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21F" w:rsidRDefault="00E850E2" w:rsidP="007E336D">
      <w:pPr>
        <w:pStyle w:val="Texto"/>
        <w:spacing w:line="234" w:lineRule="exact"/>
        <w:jc w:val="center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>Informe sobre Pasivos Contingentes</w:t>
      </w:r>
    </w:p>
    <w:p w:rsidR="00E850E2" w:rsidRPr="00C354B7" w:rsidRDefault="00E850E2" w:rsidP="007E336D">
      <w:pPr>
        <w:pStyle w:val="Texto"/>
        <w:spacing w:line="234" w:lineRule="exact"/>
        <w:jc w:val="center"/>
        <w:rPr>
          <w:b/>
          <w:szCs w:val="28"/>
        </w:rPr>
      </w:pPr>
    </w:p>
    <w:p w:rsidR="00E850E2" w:rsidRDefault="00A06F64" w:rsidP="00A06F64">
      <w:pPr>
        <w:pStyle w:val="Texto"/>
        <w:spacing w:line="480" w:lineRule="auto"/>
        <w:rPr>
          <w:szCs w:val="24"/>
        </w:rPr>
      </w:pPr>
      <w:r>
        <w:rPr>
          <w:szCs w:val="24"/>
        </w:rPr>
        <w:t>Todos los</w:t>
      </w:r>
      <w:r w:rsidRPr="00A06F64">
        <w:rPr>
          <w:szCs w:val="24"/>
        </w:rPr>
        <w:t xml:space="preserve"> entes públicos </w:t>
      </w:r>
      <w:r>
        <w:rPr>
          <w:szCs w:val="24"/>
        </w:rPr>
        <w:t>tendrán la obligación de</w:t>
      </w:r>
      <w:r w:rsidRPr="00A06F64">
        <w:rPr>
          <w:szCs w:val="24"/>
        </w:rPr>
        <w:t xml:space="preserve"> generar y pres</w:t>
      </w:r>
      <w:r>
        <w:rPr>
          <w:szCs w:val="24"/>
        </w:rPr>
        <w:t>entar junto con sus estados contables periódicos</w:t>
      </w:r>
      <w:r w:rsidRPr="00A06F64">
        <w:rPr>
          <w:szCs w:val="24"/>
        </w:rPr>
        <w:t xml:space="preserve">, conforme con lo establecido en la Ley General de Contabilidad Gubernamental y las resoluciones del CONAC, </w:t>
      </w:r>
      <w:r>
        <w:rPr>
          <w:szCs w:val="24"/>
        </w:rPr>
        <w:t>el informe sobre Pasivos Contingentes.</w:t>
      </w:r>
    </w:p>
    <w:p w:rsidR="00A06F64" w:rsidRDefault="00A06F64" w:rsidP="00A06F64">
      <w:pPr>
        <w:pStyle w:val="Texto"/>
        <w:spacing w:line="480" w:lineRule="auto"/>
        <w:rPr>
          <w:szCs w:val="24"/>
        </w:rPr>
      </w:pPr>
    </w:p>
    <w:p w:rsidR="00E850E2" w:rsidRPr="00E850E2" w:rsidRDefault="00E850E2" w:rsidP="00E850E2">
      <w:pPr>
        <w:pStyle w:val="Texto"/>
        <w:spacing w:line="480" w:lineRule="auto"/>
        <w:rPr>
          <w:szCs w:val="24"/>
        </w:rPr>
      </w:pPr>
      <w:r w:rsidRPr="00E850E2">
        <w:rPr>
          <w:szCs w:val="24"/>
        </w:rPr>
        <w:t>De acuerdo con la normatividad técnica internacional y la vigente en México, un pasivo contingente es:</w:t>
      </w:r>
    </w:p>
    <w:p w:rsidR="00E850E2" w:rsidRPr="00E850E2" w:rsidRDefault="00E850E2" w:rsidP="00E850E2">
      <w:pPr>
        <w:pStyle w:val="Texto"/>
        <w:spacing w:line="480" w:lineRule="auto"/>
        <w:rPr>
          <w:szCs w:val="24"/>
        </w:rPr>
      </w:pPr>
      <w:r w:rsidRPr="00E850E2">
        <w:rPr>
          <w:szCs w:val="24"/>
        </w:rPr>
        <w:t xml:space="preserve">(a) una obligación posible, surgida a raíz de sucesos pasados, cuya existencia ha de ser confirmada sólo por la ocurrencia, o en su caso por la no ocurrencia, de uno o más eventos inciertos en el futuro, que no </w:t>
      </w:r>
      <w:r>
        <w:rPr>
          <w:szCs w:val="24"/>
        </w:rPr>
        <w:t xml:space="preserve">están </w:t>
      </w:r>
      <w:r w:rsidRPr="00E850E2">
        <w:rPr>
          <w:szCs w:val="24"/>
        </w:rPr>
        <w:t>enteramente bajo el control de la entidad; o bien</w:t>
      </w:r>
    </w:p>
    <w:p w:rsidR="00E850E2" w:rsidRPr="00E850E2" w:rsidRDefault="00E850E2" w:rsidP="00A06F64">
      <w:pPr>
        <w:pStyle w:val="Texto"/>
        <w:spacing w:line="480" w:lineRule="auto"/>
        <w:rPr>
          <w:szCs w:val="24"/>
        </w:rPr>
      </w:pPr>
      <w:r w:rsidRPr="00E850E2">
        <w:rPr>
          <w:szCs w:val="24"/>
        </w:rPr>
        <w:t>(b) una obligación presente, surgida a raíz de sucesos pasados, que no se ha reconocido contablemente porque:</w:t>
      </w:r>
    </w:p>
    <w:p w:rsidR="00E850E2" w:rsidRPr="00E850E2" w:rsidRDefault="00E850E2" w:rsidP="00E850E2">
      <w:pPr>
        <w:pStyle w:val="Texto"/>
        <w:spacing w:line="480" w:lineRule="auto"/>
        <w:rPr>
          <w:szCs w:val="24"/>
        </w:rPr>
      </w:pPr>
      <w:r w:rsidRPr="00E850E2">
        <w:rPr>
          <w:szCs w:val="24"/>
        </w:rPr>
        <w:t xml:space="preserve">(i) no es probable que la entidad tenga que satisfacerla, desprendiéndose de recursos que incorporen </w:t>
      </w:r>
    </w:p>
    <w:p w:rsidR="00E850E2" w:rsidRPr="00E850E2" w:rsidRDefault="00A06F64" w:rsidP="00E850E2">
      <w:pPr>
        <w:pStyle w:val="Texto"/>
        <w:spacing w:line="480" w:lineRule="auto"/>
        <w:rPr>
          <w:szCs w:val="24"/>
        </w:rPr>
      </w:pPr>
      <w:r>
        <w:rPr>
          <w:szCs w:val="24"/>
        </w:rPr>
        <w:t xml:space="preserve">   </w:t>
      </w:r>
      <w:r w:rsidR="00E850E2" w:rsidRPr="00E850E2">
        <w:rPr>
          <w:szCs w:val="24"/>
        </w:rPr>
        <w:t>beneficios económicos; o bien</w:t>
      </w:r>
    </w:p>
    <w:p w:rsidR="00E850E2" w:rsidRDefault="00E850E2" w:rsidP="00E850E2">
      <w:pPr>
        <w:pStyle w:val="Texto"/>
        <w:spacing w:line="480" w:lineRule="auto"/>
        <w:rPr>
          <w:szCs w:val="24"/>
        </w:rPr>
      </w:pPr>
      <w:r w:rsidRPr="00E850E2">
        <w:rPr>
          <w:szCs w:val="24"/>
        </w:rPr>
        <w:t>(ii) el importe de la obligación no puede ser medido con la suficiente fiabilidad.</w:t>
      </w:r>
    </w:p>
    <w:p w:rsidR="00A06F64" w:rsidRPr="00E850E2" w:rsidRDefault="00A06F64" w:rsidP="00E850E2">
      <w:pPr>
        <w:pStyle w:val="Texto"/>
        <w:spacing w:line="480" w:lineRule="auto"/>
        <w:rPr>
          <w:szCs w:val="24"/>
        </w:rPr>
      </w:pPr>
    </w:p>
    <w:p w:rsidR="00E850E2" w:rsidRDefault="00E850E2" w:rsidP="00A06F64">
      <w:pPr>
        <w:pStyle w:val="Texto"/>
        <w:spacing w:line="480" w:lineRule="auto"/>
        <w:ind w:firstLine="0"/>
        <w:rPr>
          <w:szCs w:val="24"/>
        </w:rPr>
      </w:pPr>
      <w:r w:rsidRPr="00E850E2">
        <w:rPr>
          <w:szCs w:val="24"/>
        </w:rPr>
        <w:t>En otros términos, los pasivos contingentes son obligaciones que tienen su origen en hechos específicos e independientes del pasado que en el futuro pueden ocurrir o no y, de acuerdo con lo que acontezca, desaparecen o se convierten en pasivos reales por ejemplo, juicios, garantías, avales, costos de planes de pensiones, jubilaciones, etc.</w:t>
      </w:r>
    </w:p>
    <w:p w:rsidR="000B6A0D" w:rsidRDefault="000B6A0D" w:rsidP="00A06F64">
      <w:pPr>
        <w:pStyle w:val="Texto"/>
        <w:spacing w:line="480" w:lineRule="auto"/>
        <w:ind w:firstLine="0"/>
        <w:rPr>
          <w:szCs w:val="24"/>
        </w:rPr>
      </w:pPr>
    </w:p>
    <w:p w:rsidR="000B6A0D" w:rsidRPr="00C354B7" w:rsidRDefault="000B6A0D" w:rsidP="00A06F64">
      <w:pPr>
        <w:pStyle w:val="Texto"/>
        <w:spacing w:line="480" w:lineRule="auto"/>
        <w:ind w:firstLine="0"/>
        <w:rPr>
          <w:szCs w:val="24"/>
        </w:rPr>
      </w:pPr>
      <w:r w:rsidRPr="00CA2B06">
        <w:rPr>
          <w:b/>
          <w:szCs w:val="24"/>
        </w:rPr>
        <w:t>Nota:</w:t>
      </w:r>
      <w:r>
        <w:rPr>
          <w:szCs w:val="24"/>
        </w:rPr>
        <w:t xml:space="preserve"> En caso contrario, menciona</w:t>
      </w:r>
      <w:r w:rsidR="00CA2B06">
        <w:rPr>
          <w:szCs w:val="24"/>
        </w:rPr>
        <w:t>r que a la fecha que se informa,</w:t>
      </w:r>
      <w:r>
        <w:rPr>
          <w:szCs w:val="24"/>
        </w:rPr>
        <w:t xml:space="preserve"> no se cuenta con </w:t>
      </w:r>
      <w:r w:rsidR="00CA2B06">
        <w:rPr>
          <w:szCs w:val="24"/>
        </w:rPr>
        <w:t>Pasivos Contingentes, o bien, Pasivos Contingentes significativos pendientes de pago</w:t>
      </w:r>
    </w:p>
    <w:sectPr w:rsidR="000B6A0D" w:rsidRPr="00C354B7" w:rsidSect="00D60622">
      <w:headerReference w:type="even" r:id="rId8"/>
      <w:headerReference w:type="default" r:id="rId9"/>
      <w:footerReference w:type="default" r:id="rId10"/>
      <w:pgSz w:w="12240" w:h="15840" w:code="1"/>
      <w:pgMar w:top="1152" w:right="1699" w:bottom="1296" w:left="1699" w:header="706" w:footer="70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94C" w:rsidRDefault="0035294C">
      <w:r>
        <w:separator/>
      </w:r>
    </w:p>
  </w:endnote>
  <w:endnote w:type="continuationSeparator" w:id="0">
    <w:p w:rsidR="0035294C" w:rsidRDefault="00352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Palacio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508" w:rsidRDefault="002A750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94C" w:rsidRDefault="0035294C">
      <w:r>
        <w:separator/>
      </w:r>
    </w:p>
  </w:footnote>
  <w:footnote w:type="continuationSeparator" w:id="0">
    <w:p w:rsidR="0035294C" w:rsidRDefault="00352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508" w:rsidRPr="00FE1BBD" w:rsidRDefault="002A7508">
    <w:pPr>
      <w:pStyle w:val="Encabezado"/>
      <w:framePr w:w="432" w:h="8597" w:hRule="exact" w:hSpace="187" w:wrap="around" w:hAnchor="page" w:x="14789" w:yAlign="center"/>
      <w:pBdr>
        <w:bottom w:val="double" w:sz="4" w:space="1" w:color="auto"/>
      </w:pBdr>
      <w:shd w:val="solid" w:color="FFFFFF" w:fill="FFFFFF"/>
      <w:tabs>
        <w:tab w:val="center" w:pos="4464"/>
        <w:tab w:val="right" w:pos="8582"/>
      </w:tabs>
      <w:spacing w:before="120" w:after="5"/>
      <w:jc w:val="both"/>
      <w:textDirection w:val="tbRl"/>
      <w:rPr>
        <w:sz w:val="18"/>
        <w:szCs w:val="18"/>
      </w:rPr>
    </w:pPr>
    <w:r w:rsidRPr="00FE1BBD">
      <w:rPr>
        <w:sz w:val="18"/>
        <w:szCs w:val="18"/>
      </w:rPr>
      <w:fldChar w:fldCharType="begin"/>
    </w:r>
    <w:r w:rsidRPr="00FE1BBD">
      <w:rPr>
        <w:sz w:val="18"/>
        <w:szCs w:val="18"/>
      </w:rPr>
      <w:instrText xml:space="preserve"> PAGE  \* MERGEFORMAT </w:instrText>
    </w:r>
    <w:r w:rsidRPr="00FE1BBD">
      <w:rPr>
        <w:sz w:val="18"/>
        <w:szCs w:val="18"/>
      </w:rPr>
      <w:fldChar w:fldCharType="separate"/>
    </w:r>
    <w:r w:rsidR="00E850E2">
      <w:rPr>
        <w:noProof/>
        <w:sz w:val="18"/>
        <w:szCs w:val="18"/>
      </w:rPr>
      <w:t>2</w:t>
    </w:r>
    <w:r w:rsidRPr="00FE1BBD">
      <w:rPr>
        <w:sz w:val="18"/>
        <w:szCs w:val="18"/>
      </w:rPr>
      <w:fldChar w:fldCharType="end"/>
    </w:r>
    <w:r w:rsidRPr="00FE1BBD">
      <w:rPr>
        <w:sz w:val="18"/>
        <w:szCs w:val="18"/>
      </w:rPr>
      <w:t xml:space="preserve">     (Tercera Sección)</w:t>
    </w:r>
    <w:r w:rsidRPr="00FE1BBD">
      <w:rPr>
        <w:sz w:val="18"/>
        <w:szCs w:val="18"/>
      </w:rPr>
      <w:fldChar w:fldCharType="begin"/>
    </w:r>
    <w:r w:rsidRPr="00FE1BBD">
      <w:rPr>
        <w:sz w:val="18"/>
        <w:szCs w:val="18"/>
      </w:rPr>
      <w:instrText xml:space="preserve"> DocVariable dvSeccion </w:instrText>
    </w:r>
    <w:r w:rsidRPr="00FE1BBD">
      <w:rPr>
        <w:sz w:val="18"/>
        <w:szCs w:val="18"/>
      </w:rPr>
      <w:fldChar w:fldCharType="end"/>
    </w:r>
    <w:r w:rsidRPr="00FE1BBD">
      <w:rPr>
        <w:sz w:val="18"/>
        <w:szCs w:val="18"/>
      </w:rPr>
      <w:tab/>
      <w:t>DIARIO OFICIAL</w:t>
    </w:r>
    <w:r w:rsidRPr="00FE1BBD">
      <w:rPr>
        <w:sz w:val="18"/>
        <w:szCs w:val="18"/>
      </w:rPr>
      <w:tab/>
      <w:t>Miércoles 9 de diciembre de 2009</w:t>
    </w:r>
    <w:r w:rsidRPr="00FE1BBD">
      <w:rPr>
        <w:sz w:val="18"/>
        <w:szCs w:val="18"/>
      </w:rPr>
      <w:fldChar w:fldCharType="begin"/>
    </w:r>
    <w:r w:rsidRPr="00FE1BBD">
      <w:rPr>
        <w:sz w:val="18"/>
        <w:szCs w:val="18"/>
      </w:rPr>
      <w:instrText xml:space="preserve"> DocVariable dvFecha </w:instrText>
    </w:r>
    <w:r w:rsidRPr="00FE1BBD">
      <w:rPr>
        <w:sz w:val="18"/>
        <w:szCs w:val="18"/>
      </w:rPr>
      <w:fldChar w:fldCharType="end"/>
    </w:r>
  </w:p>
  <w:p w:rsidR="002A7508" w:rsidRPr="00FE1BBD" w:rsidRDefault="002A7508" w:rsidP="00FE1BBD">
    <w:pPr>
      <w:pStyle w:val="Tex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508" w:rsidRPr="00FE1BBD" w:rsidRDefault="002A7508">
    <w:pPr>
      <w:pStyle w:val="Encabezado"/>
      <w:framePr w:w="432" w:h="8597" w:hRule="exact" w:hSpace="187" w:wrap="around" w:hAnchor="page" w:x="14789" w:yAlign="center"/>
      <w:pBdr>
        <w:bottom w:val="double" w:sz="4" w:space="1" w:color="auto"/>
      </w:pBdr>
      <w:shd w:val="solid" w:color="FFFFFF" w:fill="FFFFFF"/>
      <w:tabs>
        <w:tab w:val="center" w:pos="4464"/>
        <w:tab w:val="right" w:pos="8582"/>
      </w:tabs>
      <w:spacing w:before="120" w:after="5"/>
      <w:jc w:val="both"/>
      <w:textDirection w:val="tbRl"/>
      <w:rPr>
        <w:sz w:val="18"/>
        <w:szCs w:val="18"/>
      </w:rPr>
    </w:pPr>
    <w:r w:rsidRPr="00FE1BBD">
      <w:rPr>
        <w:sz w:val="18"/>
        <w:szCs w:val="18"/>
      </w:rPr>
      <w:t>Miércoles 9 de diciembre de 2009</w:t>
    </w:r>
    <w:r w:rsidRPr="00FE1BBD">
      <w:rPr>
        <w:sz w:val="18"/>
        <w:szCs w:val="18"/>
      </w:rPr>
      <w:fldChar w:fldCharType="begin"/>
    </w:r>
    <w:r w:rsidRPr="00FE1BBD">
      <w:rPr>
        <w:sz w:val="18"/>
        <w:szCs w:val="18"/>
      </w:rPr>
      <w:instrText xml:space="preserve"> DocVariable dvSeccion </w:instrText>
    </w:r>
    <w:r w:rsidRPr="00FE1BBD">
      <w:rPr>
        <w:sz w:val="18"/>
        <w:szCs w:val="18"/>
      </w:rPr>
      <w:fldChar w:fldCharType="end"/>
    </w:r>
    <w:r w:rsidRPr="00FE1BBD">
      <w:rPr>
        <w:sz w:val="18"/>
        <w:szCs w:val="18"/>
      </w:rPr>
      <w:tab/>
      <w:t>DIARIO OFICIAL</w:t>
    </w:r>
    <w:r w:rsidRPr="00FE1BBD">
      <w:rPr>
        <w:sz w:val="18"/>
        <w:szCs w:val="18"/>
      </w:rPr>
      <w:tab/>
      <w:t xml:space="preserve">(Tercera Sección)     </w:t>
    </w:r>
    <w:r w:rsidRPr="00FE1BBD">
      <w:rPr>
        <w:sz w:val="18"/>
        <w:szCs w:val="18"/>
      </w:rPr>
      <w:fldChar w:fldCharType="begin"/>
    </w:r>
    <w:r w:rsidRPr="00FE1BBD">
      <w:rPr>
        <w:sz w:val="18"/>
        <w:szCs w:val="18"/>
      </w:rPr>
      <w:instrText xml:space="preserve"> PAGE  \* MERGEFORMAT </w:instrText>
    </w:r>
    <w:r w:rsidRPr="00FE1BBD">
      <w:rPr>
        <w:sz w:val="18"/>
        <w:szCs w:val="18"/>
      </w:rPr>
      <w:fldChar w:fldCharType="separate"/>
    </w:r>
    <w:r w:rsidR="00BD4AAB">
      <w:rPr>
        <w:noProof/>
        <w:sz w:val="18"/>
        <w:szCs w:val="18"/>
      </w:rPr>
      <w:t>1</w:t>
    </w:r>
    <w:r w:rsidRPr="00FE1BBD">
      <w:rPr>
        <w:sz w:val="18"/>
        <w:szCs w:val="18"/>
      </w:rPr>
      <w:fldChar w:fldCharType="end"/>
    </w:r>
    <w:r w:rsidRPr="00FE1BBD">
      <w:rPr>
        <w:sz w:val="18"/>
        <w:szCs w:val="18"/>
      </w:rPr>
      <w:fldChar w:fldCharType="begin"/>
    </w:r>
    <w:r w:rsidRPr="00FE1BBD">
      <w:rPr>
        <w:sz w:val="18"/>
        <w:szCs w:val="18"/>
      </w:rPr>
      <w:instrText xml:space="preserve"> DocVariable dvFecha </w:instrText>
    </w:r>
    <w:r w:rsidRPr="00FE1BBD">
      <w:rPr>
        <w:sz w:val="18"/>
        <w:szCs w:val="18"/>
      </w:rPr>
      <w:fldChar w:fldCharType="end"/>
    </w:r>
  </w:p>
  <w:p w:rsidR="002A7508" w:rsidRPr="00FE1BBD" w:rsidRDefault="002A7508" w:rsidP="00FE1BBD">
    <w:pPr>
      <w:pStyle w:val="Tex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C1D6F"/>
    <w:multiLevelType w:val="hybridMultilevel"/>
    <w:tmpl w:val="B5A88986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">
    <w:nsid w:val="266F18FD"/>
    <w:multiLevelType w:val="hybridMultilevel"/>
    <w:tmpl w:val="9DFE85AA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2">
    <w:nsid w:val="29625147"/>
    <w:multiLevelType w:val="hybridMultilevel"/>
    <w:tmpl w:val="8F147502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3">
    <w:nsid w:val="2D096476"/>
    <w:multiLevelType w:val="hybridMultilevel"/>
    <w:tmpl w:val="6A3E247C"/>
    <w:lvl w:ilvl="0" w:tplc="373EAAA8">
      <w:start w:val="4"/>
      <w:numFmt w:val="decimal"/>
      <w:lvlText w:val="%1."/>
      <w:lvlJc w:val="left"/>
      <w:pPr>
        <w:tabs>
          <w:tab w:val="num" w:pos="993"/>
        </w:tabs>
        <w:ind w:left="993" w:hanging="705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4">
    <w:nsid w:val="2D960149"/>
    <w:multiLevelType w:val="hybridMultilevel"/>
    <w:tmpl w:val="088635F6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5">
    <w:nsid w:val="30352CDD"/>
    <w:multiLevelType w:val="hybridMultilevel"/>
    <w:tmpl w:val="B9E2BAFA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6">
    <w:nsid w:val="51C82458"/>
    <w:multiLevelType w:val="hybridMultilevel"/>
    <w:tmpl w:val="ED0C7F32"/>
    <w:lvl w:ilvl="0" w:tplc="BB36BFBC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432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7">
    <w:nsid w:val="5F8D0193"/>
    <w:multiLevelType w:val="hybridMultilevel"/>
    <w:tmpl w:val="E5C68316"/>
    <w:lvl w:ilvl="0" w:tplc="5FF6C20C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s-MX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1F"/>
    <w:rsid w:val="000044AA"/>
    <w:rsid w:val="00020E13"/>
    <w:rsid w:val="00025C57"/>
    <w:rsid w:val="000274D4"/>
    <w:rsid w:val="000353AC"/>
    <w:rsid w:val="00036C53"/>
    <w:rsid w:val="000562D3"/>
    <w:rsid w:val="00070452"/>
    <w:rsid w:val="00085CFF"/>
    <w:rsid w:val="000934C4"/>
    <w:rsid w:val="000953C0"/>
    <w:rsid w:val="000B6A0D"/>
    <w:rsid w:val="000D0B61"/>
    <w:rsid w:val="000F0FA3"/>
    <w:rsid w:val="000F2271"/>
    <w:rsid w:val="00107C92"/>
    <w:rsid w:val="0011421F"/>
    <w:rsid w:val="001303A7"/>
    <w:rsid w:val="001473C6"/>
    <w:rsid w:val="00155A7E"/>
    <w:rsid w:val="001677BF"/>
    <w:rsid w:val="0017040E"/>
    <w:rsid w:val="00170D14"/>
    <w:rsid w:val="00176B02"/>
    <w:rsid w:val="00182537"/>
    <w:rsid w:val="001A3CF9"/>
    <w:rsid w:val="001B6981"/>
    <w:rsid w:val="001D2484"/>
    <w:rsid w:val="001E6CB1"/>
    <w:rsid w:val="001F2F53"/>
    <w:rsid w:val="001F6325"/>
    <w:rsid w:val="0020140A"/>
    <w:rsid w:val="00206823"/>
    <w:rsid w:val="00212F4F"/>
    <w:rsid w:val="002174D8"/>
    <w:rsid w:val="00222B19"/>
    <w:rsid w:val="0025082C"/>
    <w:rsid w:val="00255299"/>
    <w:rsid w:val="002573DC"/>
    <w:rsid w:val="00281AC8"/>
    <w:rsid w:val="00291CA7"/>
    <w:rsid w:val="002940B6"/>
    <w:rsid w:val="002A0379"/>
    <w:rsid w:val="002A7508"/>
    <w:rsid w:val="002B127D"/>
    <w:rsid w:val="002C3644"/>
    <w:rsid w:val="002E0094"/>
    <w:rsid w:val="002E1F00"/>
    <w:rsid w:val="002E4ED9"/>
    <w:rsid w:val="002F6279"/>
    <w:rsid w:val="002F666A"/>
    <w:rsid w:val="002F6B75"/>
    <w:rsid w:val="00302EB1"/>
    <w:rsid w:val="0030321A"/>
    <w:rsid w:val="00323864"/>
    <w:rsid w:val="00330780"/>
    <w:rsid w:val="0033695F"/>
    <w:rsid w:val="00337E20"/>
    <w:rsid w:val="0035294C"/>
    <w:rsid w:val="00357A6B"/>
    <w:rsid w:val="003701B3"/>
    <w:rsid w:val="00373DFE"/>
    <w:rsid w:val="003B3A31"/>
    <w:rsid w:val="003D4EBE"/>
    <w:rsid w:val="003E7472"/>
    <w:rsid w:val="00404A9C"/>
    <w:rsid w:val="00406080"/>
    <w:rsid w:val="00410B8C"/>
    <w:rsid w:val="00412ED6"/>
    <w:rsid w:val="004142D5"/>
    <w:rsid w:val="0042779F"/>
    <w:rsid w:val="00440349"/>
    <w:rsid w:val="00442E0C"/>
    <w:rsid w:val="00456B91"/>
    <w:rsid w:val="00464085"/>
    <w:rsid w:val="004652D9"/>
    <w:rsid w:val="00470F2B"/>
    <w:rsid w:val="00487443"/>
    <w:rsid w:val="004A7426"/>
    <w:rsid w:val="004B2F2C"/>
    <w:rsid w:val="004D4A72"/>
    <w:rsid w:val="004E0304"/>
    <w:rsid w:val="004E769C"/>
    <w:rsid w:val="004E77FB"/>
    <w:rsid w:val="004F3FE9"/>
    <w:rsid w:val="004F6A90"/>
    <w:rsid w:val="004F7DCD"/>
    <w:rsid w:val="00512CDB"/>
    <w:rsid w:val="00514993"/>
    <w:rsid w:val="0053581A"/>
    <w:rsid w:val="00535845"/>
    <w:rsid w:val="00540165"/>
    <w:rsid w:val="0054357F"/>
    <w:rsid w:val="005438AB"/>
    <w:rsid w:val="00555FDE"/>
    <w:rsid w:val="00570040"/>
    <w:rsid w:val="005D7D14"/>
    <w:rsid w:val="00613918"/>
    <w:rsid w:val="0061793D"/>
    <w:rsid w:val="006231E1"/>
    <w:rsid w:val="00627360"/>
    <w:rsid w:val="00627D1A"/>
    <w:rsid w:val="0063495E"/>
    <w:rsid w:val="00656CFF"/>
    <w:rsid w:val="0066233C"/>
    <w:rsid w:val="00675303"/>
    <w:rsid w:val="00676B40"/>
    <w:rsid w:val="00680EF1"/>
    <w:rsid w:val="00681BC5"/>
    <w:rsid w:val="006878F4"/>
    <w:rsid w:val="00691836"/>
    <w:rsid w:val="006924DD"/>
    <w:rsid w:val="0069357B"/>
    <w:rsid w:val="00697B7C"/>
    <w:rsid w:val="006A2BBA"/>
    <w:rsid w:val="006B6947"/>
    <w:rsid w:val="006B7539"/>
    <w:rsid w:val="006C2051"/>
    <w:rsid w:val="006D1DCA"/>
    <w:rsid w:val="006D2276"/>
    <w:rsid w:val="006E2487"/>
    <w:rsid w:val="006E4EE3"/>
    <w:rsid w:val="007059F5"/>
    <w:rsid w:val="00717A6D"/>
    <w:rsid w:val="00735E9D"/>
    <w:rsid w:val="00746136"/>
    <w:rsid w:val="00746A49"/>
    <w:rsid w:val="00746FC8"/>
    <w:rsid w:val="007578BE"/>
    <w:rsid w:val="0077219B"/>
    <w:rsid w:val="007A49DD"/>
    <w:rsid w:val="007D00B8"/>
    <w:rsid w:val="007D5EF4"/>
    <w:rsid w:val="007E0210"/>
    <w:rsid w:val="007E336D"/>
    <w:rsid w:val="007F729A"/>
    <w:rsid w:val="00801ACF"/>
    <w:rsid w:val="00827CE1"/>
    <w:rsid w:val="0083080F"/>
    <w:rsid w:val="008555FD"/>
    <w:rsid w:val="008651ED"/>
    <w:rsid w:val="00875A59"/>
    <w:rsid w:val="0088602D"/>
    <w:rsid w:val="008906C0"/>
    <w:rsid w:val="0089558E"/>
    <w:rsid w:val="008D17A5"/>
    <w:rsid w:val="008D1D00"/>
    <w:rsid w:val="008D6886"/>
    <w:rsid w:val="008D7F33"/>
    <w:rsid w:val="008F3DA6"/>
    <w:rsid w:val="009131C5"/>
    <w:rsid w:val="00913D77"/>
    <w:rsid w:val="009273D3"/>
    <w:rsid w:val="009329FB"/>
    <w:rsid w:val="00945F33"/>
    <w:rsid w:val="00953A77"/>
    <w:rsid w:val="009625B5"/>
    <w:rsid w:val="00965F90"/>
    <w:rsid w:val="009B3CEE"/>
    <w:rsid w:val="009C02DA"/>
    <w:rsid w:val="009D0BEF"/>
    <w:rsid w:val="009E3B35"/>
    <w:rsid w:val="009E63EA"/>
    <w:rsid w:val="009F050F"/>
    <w:rsid w:val="00A06F64"/>
    <w:rsid w:val="00A31E9B"/>
    <w:rsid w:val="00A333DC"/>
    <w:rsid w:val="00A35A8B"/>
    <w:rsid w:val="00A35B9F"/>
    <w:rsid w:val="00A42E3E"/>
    <w:rsid w:val="00A50236"/>
    <w:rsid w:val="00A52AD3"/>
    <w:rsid w:val="00A56A8D"/>
    <w:rsid w:val="00A73F8A"/>
    <w:rsid w:val="00AA41B8"/>
    <w:rsid w:val="00AA46C9"/>
    <w:rsid w:val="00AB6913"/>
    <w:rsid w:val="00AE5B04"/>
    <w:rsid w:val="00B00632"/>
    <w:rsid w:val="00B14C29"/>
    <w:rsid w:val="00B170E8"/>
    <w:rsid w:val="00B24D1C"/>
    <w:rsid w:val="00B27265"/>
    <w:rsid w:val="00B328B5"/>
    <w:rsid w:val="00B3769E"/>
    <w:rsid w:val="00B63531"/>
    <w:rsid w:val="00B63E78"/>
    <w:rsid w:val="00B66A71"/>
    <w:rsid w:val="00B814C2"/>
    <w:rsid w:val="00B86C3D"/>
    <w:rsid w:val="00BD1616"/>
    <w:rsid w:val="00BD4AAB"/>
    <w:rsid w:val="00BF091C"/>
    <w:rsid w:val="00C17571"/>
    <w:rsid w:val="00C17C4C"/>
    <w:rsid w:val="00C320DA"/>
    <w:rsid w:val="00C335BA"/>
    <w:rsid w:val="00C354F8"/>
    <w:rsid w:val="00C367A2"/>
    <w:rsid w:val="00C7081B"/>
    <w:rsid w:val="00CA2B06"/>
    <w:rsid w:val="00CA2FDC"/>
    <w:rsid w:val="00CA3BBA"/>
    <w:rsid w:val="00CA3CEF"/>
    <w:rsid w:val="00CB2874"/>
    <w:rsid w:val="00CC0602"/>
    <w:rsid w:val="00CC71C5"/>
    <w:rsid w:val="00CF6193"/>
    <w:rsid w:val="00D00F74"/>
    <w:rsid w:val="00D04785"/>
    <w:rsid w:val="00D32C7D"/>
    <w:rsid w:val="00D42FD2"/>
    <w:rsid w:val="00D54C2F"/>
    <w:rsid w:val="00D60622"/>
    <w:rsid w:val="00D64953"/>
    <w:rsid w:val="00D87572"/>
    <w:rsid w:val="00D94E10"/>
    <w:rsid w:val="00DB2C79"/>
    <w:rsid w:val="00DE4C7A"/>
    <w:rsid w:val="00DF6036"/>
    <w:rsid w:val="00DF6BC3"/>
    <w:rsid w:val="00E029E7"/>
    <w:rsid w:val="00E21F6A"/>
    <w:rsid w:val="00E2256D"/>
    <w:rsid w:val="00E22817"/>
    <w:rsid w:val="00E30B22"/>
    <w:rsid w:val="00E3798A"/>
    <w:rsid w:val="00E460F3"/>
    <w:rsid w:val="00E5626A"/>
    <w:rsid w:val="00E623E2"/>
    <w:rsid w:val="00E81A3B"/>
    <w:rsid w:val="00E82585"/>
    <w:rsid w:val="00E84FE8"/>
    <w:rsid w:val="00E850E2"/>
    <w:rsid w:val="00E96594"/>
    <w:rsid w:val="00E96885"/>
    <w:rsid w:val="00EA0ABD"/>
    <w:rsid w:val="00EA46E7"/>
    <w:rsid w:val="00EC3488"/>
    <w:rsid w:val="00EE4812"/>
    <w:rsid w:val="00EF226B"/>
    <w:rsid w:val="00F00937"/>
    <w:rsid w:val="00F263D1"/>
    <w:rsid w:val="00F315C9"/>
    <w:rsid w:val="00F33C26"/>
    <w:rsid w:val="00F51E5E"/>
    <w:rsid w:val="00F5399D"/>
    <w:rsid w:val="00F64B32"/>
    <w:rsid w:val="00F808C0"/>
    <w:rsid w:val="00F83712"/>
    <w:rsid w:val="00F85CA3"/>
    <w:rsid w:val="00F93925"/>
    <w:rsid w:val="00F9416B"/>
    <w:rsid w:val="00FC03A2"/>
    <w:rsid w:val="00FC5DD1"/>
    <w:rsid w:val="00FC6B6C"/>
    <w:rsid w:val="00FD0D2C"/>
    <w:rsid w:val="00FD44E8"/>
    <w:rsid w:val="00FD7200"/>
    <w:rsid w:val="00FE1BBD"/>
    <w:rsid w:val="00FE5F30"/>
    <w:rsid w:val="00FE7A73"/>
    <w:rsid w:val="00FF10C2"/>
    <w:rsid w:val="00FF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B170E8"/>
    <w:pPr>
      <w:pBdr>
        <w:bottom w:val="single" w:sz="12" w:space="1" w:color="auto"/>
        <w:between w:val="single" w:sz="12" w:space="1" w:color="auto"/>
      </w:pBdr>
      <w:spacing w:before="120"/>
      <w:jc w:val="both"/>
      <w:outlineLvl w:val="0"/>
    </w:pPr>
    <w:rPr>
      <w:rFonts w:cs="CG Palacio (WN)"/>
      <w:b/>
      <w:sz w:val="18"/>
    </w:rPr>
  </w:style>
  <w:style w:type="paragraph" w:styleId="Ttulo2">
    <w:name w:val="heading 2"/>
    <w:basedOn w:val="Normal"/>
    <w:next w:val="Normal"/>
    <w:qFormat/>
    <w:rsid w:val="0089558E"/>
    <w:pPr>
      <w:pBdr>
        <w:top w:val="double" w:sz="6" w:space="1" w:color="auto"/>
        <w:between w:val="double" w:sz="6" w:space="1" w:color="auto"/>
      </w:pBdr>
      <w:spacing w:after="101" w:line="216" w:lineRule="atLeast"/>
      <w:jc w:val="both"/>
      <w:outlineLvl w:val="1"/>
    </w:pPr>
    <w:rPr>
      <w:rFonts w:ascii="Arial" w:hAnsi="Arial" w:cs="Helv"/>
      <w:sz w:val="18"/>
      <w:szCs w:val="20"/>
      <w:lang w:val="es-ES_tradnl" w:eastAsia="es-MX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customStyle="1" w:styleId="Texto">
    <w:name w:val="Texto"/>
    <w:basedOn w:val="Normal"/>
    <w:rsid w:val="00A333DC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paragraph" w:customStyle="1" w:styleId="CABEZA">
    <w:name w:val="CABEZA"/>
    <w:basedOn w:val="Normal"/>
    <w:rsid w:val="00514993"/>
    <w:pPr>
      <w:jc w:val="center"/>
    </w:pPr>
    <w:rPr>
      <w:rFonts w:cs="Arial"/>
      <w:b/>
      <w:sz w:val="28"/>
      <w:szCs w:val="28"/>
      <w:lang w:val="es-ES_tradnl" w:eastAsia="es-MX"/>
    </w:rPr>
  </w:style>
  <w:style w:type="paragraph" w:customStyle="1" w:styleId="ROMANOS">
    <w:name w:val="ROMANOS"/>
    <w:basedOn w:val="Normal"/>
    <w:rsid w:val="00F51E5E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rsid w:val="00255299"/>
    <w:pPr>
      <w:spacing w:after="101" w:line="216" w:lineRule="exact"/>
      <w:ind w:left="1080" w:hanging="360"/>
      <w:jc w:val="both"/>
    </w:pPr>
    <w:rPr>
      <w:rFonts w:ascii="Arial" w:hAnsi="Arial" w:cs="Arial"/>
      <w:sz w:val="18"/>
      <w:szCs w:val="18"/>
    </w:rPr>
  </w:style>
  <w:style w:type="paragraph" w:customStyle="1" w:styleId="Fechas">
    <w:name w:val="Fechas"/>
    <w:basedOn w:val="Texto"/>
    <w:autoRedefine/>
    <w:rsid w:val="00222B19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  <w:jc w:val="right"/>
    </w:pPr>
    <w:rPr>
      <w:rFonts w:ascii="Times New Roman" w:hAnsi="Times New Roman"/>
      <w:snapToGrid w:val="0"/>
      <w:lang w:val="es-MX" w:eastAsia="es-MX"/>
    </w:rPr>
  </w:style>
  <w:style w:type="paragraph" w:customStyle="1" w:styleId="ANOTACION">
    <w:name w:val="ANOTACION"/>
    <w:basedOn w:val="Normal"/>
    <w:rsid w:val="009C02DA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paragraph" w:customStyle="1" w:styleId="SUBIN">
    <w:name w:val="SUBIN"/>
    <w:basedOn w:val="Texto"/>
    <w:rsid w:val="00535845"/>
    <w:pPr>
      <w:ind w:left="1987" w:hanging="720"/>
    </w:pPr>
    <w:rPr>
      <w:lang w:val="es-MX"/>
    </w:rPr>
  </w:style>
  <w:style w:type="paragraph" w:customStyle="1" w:styleId="Titulo1">
    <w:name w:val="Titulo 1"/>
    <w:basedOn w:val="Texto"/>
    <w:rsid w:val="00875A59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  <w:style w:type="paragraph" w:customStyle="1" w:styleId="Titulo2">
    <w:name w:val="Titulo 2"/>
    <w:basedOn w:val="Texto"/>
    <w:rsid w:val="00FE5F30"/>
    <w:pPr>
      <w:pBdr>
        <w:top w:val="double" w:sz="6" w:space="1" w:color="auto"/>
      </w:pBdr>
      <w:spacing w:line="240" w:lineRule="auto"/>
      <w:ind w:firstLine="0"/>
      <w:outlineLvl w:val="1"/>
    </w:pPr>
    <w:rPr>
      <w:lang w:val="es-MX"/>
    </w:rPr>
  </w:style>
  <w:style w:type="paragraph" w:customStyle="1" w:styleId="tt">
    <w:name w:val="tt"/>
    <w:basedOn w:val="Texto"/>
    <w:rsid w:val="00F64B32"/>
    <w:pPr>
      <w:tabs>
        <w:tab w:val="left" w:pos="1320"/>
        <w:tab w:val="left" w:pos="1629"/>
      </w:tabs>
      <w:ind w:left="1647" w:hanging="1440"/>
    </w:pPr>
    <w:rPr>
      <w:lang w:val="es-ES_tradnl"/>
    </w:rPr>
  </w:style>
  <w:style w:type="paragraph" w:customStyle="1" w:styleId="sum">
    <w:name w:val="sum"/>
    <w:basedOn w:val="Texto"/>
    <w:rsid w:val="007578BE"/>
    <w:pPr>
      <w:tabs>
        <w:tab w:val="right" w:leader="dot" w:pos="8100"/>
        <w:tab w:val="right" w:pos="8640"/>
      </w:tabs>
      <w:spacing w:after="0" w:line="266" w:lineRule="exact"/>
      <w:ind w:left="274" w:right="749" w:firstLine="0"/>
    </w:pPr>
    <w:rPr>
      <w:rFonts w:ascii="Times New Roman" w:hAnsi="Times New Roman"/>
      <w:b/>
      <w:sz w:val="20"/>
      <w:u w:val="single"/>
      <w:lang w:val="es-ES_tradnl"/>
    </w:rPr>
  </w:style>
  <w:style w:type="paragraph" w:customStyle="1" w:styleId="texto0">
    <w:name w:val="texto"/>
    <w:basedOn w:val="Normal"/>
    <w:rsid w:val="00E82585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paragraph" w:customStyle="1" w:styleId="EstilotextoPrimeralnea0">
    <w:name w:val="Estilo texto + Primera línea:  0&quot;"/>
    <w:basedOn w:val="texto0"/>
    <w:rsid w:val="00E82585"/>
    <w:pPr>
      <w:ind w:firstLine="0"/>
    </w:pPr>
    <w:rPr>
      <w:rFonts w:cs="Times New Roman"/>
      <w:szCs w:val="20"/>
    </w:rPr>
  </w:style>
  <w:style w:type="paragraph" w:styleId="Mapadeldocumento">
    <w:name w:val="Document Map"/>
    <w:basedOn w:val="Normal"/>
    <w:semiHidden/>
    <w:rsid w:val="00A35B9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onotapie">
    <w:name w:val="footnote text"/>
    <w:basedOn w:val="Normal"/>
    <w:rsid w:val="0011421F"/>
    <w:rPr>
      <w:szCs w:val="20"/>
    </w:rPr>
  </w:style>
  <w:style w:type="paragraph" w:styleId="Piedepgina">
    <w:name w:val="footer"/>
    <w:basedOn w:val="Normal"/>
    <w:rsid w:val="0011421F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Encabezado">
    <w:name w:val="header"/>
    <w:basedOn w:val="Normal"/>
    <w:rsid w:val="0011421F"/>
    <w:pPr>
      <w:tabs>
        <w:tab w:val="center" w:pos="4419"/>
        <w:tab w:val="right" w:pos="8838"/>
      </w:tabs>
    </w:pPr>
    <w:rPr>
      <w:sz w:val="20"/>
      <w:szCs w:val="20"/>
    </w:rPr>
  </w:style>
  <w:style w:type="table" w:styleId="Tablaconcuadrcula">
    <w:name w:val="Table Grid"/>
    <w:basedOn w:val="Tablanormal"/>
    <w:rsid w:val="00B63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notaalpie">
    <w:name w:val="footnote reference"/>
    <w:semiHidden/>
    <w:rsid w:val="003D4EBE"/>
    <w:rPr>
      <w:vertAlign w:val="superscript"/>
    </w:rPr>
  </w:style>
  <w:style w:type="paragraph" w:customStyle="1" w:styleId="Sumario">
    <w:name w:val="Sumario"/>
    <w:basedOn w:val="Normal"/>
    <w:rsid w:val="003701B3"/>
    <w:pPr>
      <w:tabs>
        <w:tab w:val="right" w:leader="dot" w:pos="8107"/>
        <w:tab w:val="right" w:pos="8640"/>
      </w:tabs>
      <w:spacing w:line="260" w:lineRule="exact"/>
      <w:ind w:left="274" w:right="749"/>
      <w:jc w:val="both"/>
    </w:pPr>
    <w:rPr>
      <w:rFonts w:ascii="Arial" w:hAnsi="Arial"/>
      <w:sz w:val="18"/>
      <w:szCs w:val="18"/>
    </w:rPr>
  </w:style>
  <w:style w:type="paragraph" w:customStyle="1" w:styleId="Secreta">
    <w:name w:val="Secreta"/>
    <w:basedOn w:val="Normal"/>
    <w:autoRedefine/>
    <w:rsid w:val="003701B3"/>
    <w:pPr>
      <w:tabs>
        <w:tab w:val="right" w:leader="dot" w:pos="8100"/>
        <w:tab w:val="right" w:pos="8640"/>
      </w:tabs>
      <w:spacing w:line="334" w:lineRule="exact"/>
      <w:ind w:left="274" w:right="749"/>
      <w:jc w:val="both"/>
    </w:pPr>
    <w:rPr>
      <w:b/>
      <w:sz w:val="20"/>
      <w:szCs w:val="20"/>
      <w:u w:val="single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B170E8"/>
    <w:pPr>
      <w:pBdr>
        <w:bottom w:val="single" w:sz="12" w:space="1" w:color="auto"/>
        <w:between w:val="single" w:sz="12" w:space="1" w:color="auto"/>
      </w:pBdr>
      <w:spacing w:before="120"/>
      <w:jc w:val="both"/>
      <w:outlineLvl w:val="0"/>
    </w:pPr>
    <w:rPr>
      <w:rFonts w:cs="CG Palacio (WN)"/>
      <w:b/>
      <w:sz w:val="18"/>
    </w:rPr>
  </w:style>
  <w:style w:type="paragraph" w:styleId="Ttulo2">
    <w:name w:val="heading 2"/>
    <w:basedOn w:val="Normal"/>
    <w:next w:val="Normal"/>
    <w:qFormat/>
    <w:rsid w:val="0089558E"/>
    <w:pPr>
      <w:pBdr>
        <w:top w:val="double" w:sz="6" w:space="1" w:color="auto"/>
        <w:between w:val="double" w:sz="6" w:space="1" w:color="auto"/>
      </w:pBdr>
      <w:spacing w:after="101" w:line="216" w:lineRule="atLeast"/>
      <w:jc w:val="both"/>
      <w:outlineLvl w:val="1"/>
    </w:pPr>
    <w:rPr>
      <w:rFonts w:ascii="Arial" w:hAnsi="Arial" w:cs="Helv"/>
      <w:sz w:val="18"/>
      <w:szCs w:val="20"/>
      <w:lang w:val="es-ES_tradnl" w:eastAsia="es-MX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customStyle="1" w:styleId="Texto">
    <w:name w:val="Texto"/>
    <w:basedOn w:val="Normal"/>
    <w:rsid w:val="00A333DC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paragraph" w:customStyle="1" w:styleId="CABEZA">
    <w:name w:val="CABEZA"/>
    <w:basedOn w:val="Normal"/>
    <w:rsid w:val="00514993"/>
    <w:pPr>
      <w:jc w:val="center"/>
    </w:pPr>
    <w:rPr>
      <w:rFonts w:cs="Arial"/>
      <w:b/>
      <w:sz w:val="28"/>
      <w:szCs w:val="28"/>
      <w:lang w:val="es-ES_tradnl" w:eastAsia="es-MX"/>
    </w:rPr>
  </w:style>
  <w:style w:type="paragraph" w:customStyle="1" w:styleId="ROMANOS">
    <w:name w:val="ROMANOS"/>
    <w:basedOn w:val="Normal"/>
    <w:rsid w:val="00F51E5E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rsid w:val="00255299"/>
    <w:pPr>
      <w:spacing w:after="101" w:line="216" w:lineRule="exact"/>
      <w:ind w:left="1080" w:hanging="360"/>
      <w:jc w:val="both"/>
    </w:pPr>
    <w:rPr>
      <w:rFonts w:ascii="Arial" w:hAnsi="Arial" w:cs="Arial"/>
      <w:sz w:val="18"/>
      <w:szCs w:val="18"/>
    </w:rPr>
  </w:style>
  <w:style w:type="paragraph" w:customStyle="1" w:styleId="Fechas">
    <w:name w:val="Fechas"/>
    <w:basedOn w:val="Texto"/>
    <w:autoRedefine/>
    <w:rsid w:val="00222B19"/>
    <w:pPr>
      <w:widowControl w:val="0"/>
      <w:pBdr>
        <w:bottom w:val="double" w:sz="6" w:space="1" w:color="auto"/>
      </w:pBdr>
      <w:tabs>
        <w:tab w:val="center" w:pos="4464"/>
        <w:tab w:val="right" w:pos="8582"/>
      </w:tabs>
      <w:spacing w:after="0" w:line="240" w:lineRule="auto"/>
      <w:ind w:left="288" w:right="288" w:firstLine="0"/>
      <w:jc w:val="right"/>
    </w:pPr>
    <w:rPr>
      <w:rFonts w:ascii="Times New Roman" w:hAnsi="Times New Roman"/>
      <w:snapToGrid w:val="0"/>
      <w:lang w:val="es-MX" w:eastAsia="es-MX"/>
    </w:rPr>
  </w:style>
  <w:style w:type="paragraph" w:customStyle="1" w:styleId="ANOTACION">
    <w:name w:val="ANOTACION"/>
    <w:basedOn w:val="Normal"/>
    <w:rsid w:val="009C02DA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paragraph" w:customStyle="1" w:styleId="SUBIN">
    <w:name w:val="SUBIN"/>
    <w:basedOn w:val="Texto"/>
    <w:rsid w:val="00535845"/>
    <w:pPr>
      <w:ind w:left="1987" w:hanging="720"/>
    </w:pPr>
    <w:rPr>
      <w:lang w:val="es-MX"/>
    </w:rPr>
  </w:style>
  <w:style w:type="paragraph" w:customStyle="1" w:styleId="Titulo1">
    <w:name w:val="Titulo 1"/>
    <w:basedOn w:val="Texto"/>
    <w:rsid w:val="00875A59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  <w:style w:type="paragraph" w:customStyle="1" w:styleId="Titulo2">
    <w:name w:val="Titulo 2"/>
    <w:basedOn w:val="Texto"/>
    <w:rsid w:val="00FE5F30"/>
    <w:pPr>
      <w:pBdr>
        <w:top w:val="double" w:sz="6" w:space="1" w:color="auto"/>
      </w:pBdr>
      <w:spacing w:line="240" w:lineRule="auto"/>
      <w:ind w:firstLine="0"/>
      <w:outlineLvl w:val="1"/>
    </w:pPr>
    <w:rPr>
      <w:lang w:val="es-MX"/>
    </w:rPr>
  </w:style>
  <w:style w:type="paragraph" w:customStyle="1" w:styleId="tt">
    <w:name w:val="tt"/>
    <w:basedOn w:val="Texto"/>
    <w:rsid w:val="00F64B32"/>
    <w:pPr>
      <w:tabs>
        <w:tab w:val="left" w:pos="1320"/>
        <w:tab w:val="left" w:pos="1629"/>
      </w:tabs>
      <w:ind w:left="1647" w:hanging="1440"/>
    </w:pPr>
    <w:rPr>
      <w:lang w:val="es-ES_tradnl"/>
    </w:rPr>
  </w:style>
  <w:style w:type="paragraph" w:customStyle="1" w:styleId="sum">
    <w:name w:val="sum"/>
    <w:basedOn w:val="Texto"/>
    <w:rsid w:val="007578BE"/>
    <w:pPr>
      <w:tabs>
        <w:tab w:val="right" w:leader="dot" w:pos="8100"/>
        <w:tab w:val="right" w:pos="8640"/>
      </w:tabs>
      <w:spacing w:after="0" w:line="266" w:lineRule="exact"/>
      <w:ind w:left="274" w:right="749" w:firstLine="0"/>
    </w:pPr>
    <w:rPr>
      <w:rFonts w:ascii="Times New Roman" w:hAnsi="Times New Roman"/>
      <w:b/>
      <w:sz w:val="20"/>
      <w:u w:val="single"/>
      <w:lang w:val="es-ES_tradnl"/>
    </w:rPr>
  </w:style>
  <w:style w:type="paragraph" w:customStyle="1" w:styleId="texto0">
    <w:name w:val="texto"/>
    <w:basedOn w:val="Normal"/>
    <w:rsid w:val="00E82585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paragraph" w:customStyle="1" w:styleId="EstilotextoPrimeralnea0">
    <w:name w:val="Estilo texto + Primera línea:  0&quot;"/>
    <w:basedOn w:val="texto0"/>
    <w:rsid w:val="00E82585"/>
    <w:pPr>
      <w:ind w:firstLine="0"/>
    </w:pPr>
    <w:rPr>
      <w:rFonts w:cs="Times New Roman"/>
      <w:szCs w:val="20"/>
    </w:rPr>
  </w:style>
  <w:style w:type="paragraph" w:styleId="Mapadeldocumento">
    <w:name w:val="Document Map"/>
    <w:basedOn w:val="Normal"/>
    <w:semiHidden/>
    <w:rsid w:val="00A35B9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onotapie">
    <w:name w:val="footnote text"/>
    <w:basedOn w:val="Normal"/>
    <w:rsid w:val="0011421F"/>
    <w:rPr>
      <w:szCs w:val="20"/>
    </w:rPr>
  </w:style>
  <w:style w:type="paragraph" w:styleId="Piedepgina">
    <w:name w:val="footer"/>
    <w:basedOn w:val="Normal"/>
    <w:rsid w:val="0011421F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Encabezado">
    <w:name w:val="header"/>
    <w:basedOn w:val="Normal"/>
    <w:rsid w:val="0011421F"/>
    <w:pPr>
      <w:tabs>
        <w:tab w:val="center" w:pos="4419"/>
        <w:tab w:val="right" w:pos="8838"/>
      </w:tabs>
    </w:pPr>
    <w:rPr>
      <w:sz w:val="20"/>
      <w:szCs w:val="20"/>
    </w:rPr>
  </w:style>
  <w:style w:type="table" w:styleId="Tablaconcuadrcula">
    <w:name w:val="Table Grid"/>
    <w:basedOn w:val="Tablanormal"/>
    <w:rsid w:val="00B63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notaalpie">
    <w:name w:val="footnote reference"/>
    <w:semiHidden/>
    <w:rsid w:val="003D4EBE"/>
    <w:rPr>
      <w:vertAlign w:val="superscript"/>
    </w:rPr>
  </w:style>
  <w:style w:type="paragraph" w:customStyle="1" w:styleId="Sumario">
    <w:name w:val="Sumario"/>
    <w:basedOn w:val="Normal"/>
    <w:rsid w:val="003701B3"/>
    <w:pPr>
      <w:tabs>
        <w:tab w:val="right" w:leader="dot" w:pos="8107"/>
        <w:tab w:val="right" w:pos="8640"/>
      </w:tabs>
      <w:spacing w:line="260" w:lineRule="exact"/>
      <w:ind w:left="274" w:right="749"/>
      <w:jc w:val="both"/>
    </w:pPr>
    <w:rPr>
      <w:rFonts w:ascii="Arial" w:hAnsi="Arial"/>
      <w:sz w:val="18"/>
      <w:szCs w:val="18"/>
    </w:rPr>
  </w:style>
  <w:style w:type="paragraph" w:customStyle="1" w:styleId="Secreta">
    <w:name w:val="Secreta"/>
    <w:basedOn w:val="Normal"/>
    <w:autoRedefine/>
    <w:rsid w:val="003701B3"/>
    <w:pPr>
      <w:tabs>
        <w:tab w:val="right" w:leader="dot" w:pos="8100"/>
        <w:tab w:val="right" w:pos="8640"/>
      </w:tabs>
      <w:spacing w:line="334" w:lineRule="exact"/>
      <w:ind w:left="274" w:right="749"/>
      <w:jc w:val="both"/>
    </w:pPr>
    <w:rPr>
      <w:b/>
      <w:sz w:val="20"/>
      <w:szCs w:val="20"/>
      <w:u w:val="single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gutierrez\Datos%20de%20programa\Microsoft\Plantillas\model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B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modelo.dot</Template>
  <TotalTime>1</TotalTime>
  <Pages>1</Pages>
  <Words>231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SECRETARIA DE HACIENDA Y CREDITO PUBLICO</vt:lpstr>
    </vt:vector>
  </TitlesOfParts>
  <Company>Diario Oficial de la Federación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SECRETARIA DE HACIENDA Y CREDITO PUBLICO</dc:title>
  <dc:subject/>
  <dc:creator>DOF</dc:creator>
  <cp:keywords/>
  <cp:lastModifiedBy>croblero</cp:lastModifiedBy>
  <cp:revision>2</cp:revision>
  <cp:lastPrinted>2009-12-08T23:23:00Z</cp:lastPrinted>
  <dcterms:created xsi:type="dcterms:W3CDTF">2014-05-28T21:04:00Z</dcterms:created>
  <dcterms:modified xsi:type="dcterms:W3CDTF">2014-05-28T21:04:00Z</dcterms:modified>
</cp:coreProperties>
</file>